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53A8C939" w:rsidR="00903BCB" w:rsidRDefault="00901903">
            <w:pPr>
              <w:pStyle w:val="Normalintable"/>
            </w:pPr>
            <w:r w:rsidRPr="00034E0C">
              <w:t>Plot 43</w:t>
            </w:r>
            <w:r w:rsidR="00B1311F">
              <w:t xml:space="preserve">, </w:t>
            </w:r>
            <w:r w:rsidRPr="00034E0C">
              <w:t xml:space="preserve">7 Baldwin Road, Sutton Valence, Maidstone, Kent, </w:t>
            </w:r>
            <w:r w:rsidR="00034E0C" w:rsidRPr="00034E0C">
              <w:t>ME17 3ZH</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1F6B9DB0" w:rsidR="00903BCB" w:rsidRDefault="00855491">
            <w:pPr>
              <w:pStyle w:val="Normalintable"/>
              <w:tabs>
                <w:tab w:val="left" w:pos="2732"/>
              </w:tabs>
            </w:pPr>
            <w:r>
              <w:lastRenderedPageBreak/>
              <w:t>Service charge</w:t>
            </w:r>
            <w:r>
              <w:tab/>
              <w:t>£</w:t>
            </w:r>
            <w:r w:rsidR="003F654E">
              <w:t>12.00</w:t>
            </w:r>
            <w:r>
              <w:t xml:space="preserve"> </w:t>
            </w:r>
          </w:p>
          <w:p w14:paraId="632A4DC5" w14:textId="02075069" w:rsidR="00903BCB" w:rsidRDefault="00855491">
            <w:pPr>
              <w:pStyle w:val="Normalintable"/>
              <w:tabs>
                <w:tab w:val="left" w:pos="2732"/>
              </w:tabs>
            </w:pPr>
            <w:r>
              <w:t>Estate charge</w:t>
            </w:r>
            <w:r>
              <w:tab/>
              <w:t>£</w:t>
            </w:r>
            <w:r w:rsidR="002C6710">
              <w:t>58.00</w:t>
            </w:r>
            <w:r>
              <w:t xml:space="preserve"> </w:t>
            </w:r>
          </w:p>
          <w:p w14:paraId="68F677CC" w14:textId="59677625" w:rsidR="00903BCB" w:rsidRDefault="00855491">
            <w:pPr>
              <w:pStyle w:val="Normalintable"/>
              <w:tabs>
                <w:tab w:val="left" w:pos="2732"/>
              </w:tabs>
            </w:pPr>
            <w:r>
              <w:t>Buildings insurance</w:t>
            </w:r>
            <w:r>
              <w:tab/>
              <w:t>£</w:t>
            </w:r>
            <w:r w:rsidR="003F654E">
              <w:t>12.00</w:t>
            </w:r>
          </w:p>
          <w:p w14:paraId="525EC944" w14:textId="06906568" w:rsidR="00903BCB" w:rsidRDefault="00855491">
            <w:pPr>
              <w:pStyle w:val="Normalintable"/>
              <w:tabs>
                <w:tab w:val="left" w:pos="2732"/>
              </w:tabs>
            </w:pPr>
            <w:r>
              <w:t>Management fee</w:t>
            </w:r>
            <w:r>
              <w:tab/>
              <w:t>£</w:t>
            </w:r>
            <w:r w:rsidR="00160C13">
              <w:t>6.00</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326E3118" w14:textId="77777777" w:rsidR="00903BCB" w:rsidRDefault="00855491">
            <w:pPr>
              <w:pStyle w:val="Normalintable"/>
              <w:tabs>
                <w:tab w:val="left" w:pos="2732"/>
              </w:tabs>
            </w:pPr>
            <w:r>
              <w:t xml:space="preserve">Total monthly payment </w:t>
            </w:r>
            <w:r>
              <w:rPr>
                <w:b/>
                <w:bCs/>
              </w:rPr>
              <w:t>excluding rent</w:t>
            </w:r>
            <w:r>
              <w:tab/>
              <w:t>£</w:t>
            </w:r>
            <w:r w:rsidR="002C6710">
              <w:t>88.00</w:t>
            </w:r>
          </w:p>
          <w:p w14:paraId="6174513C" w14:textId="77777777" w:rsidR="00121530" w:rsidRDefault="00121530">
            <w:pPr>
              <w:pStyle w:val="Normalintable"/>
              <w:tabs>
                <w:tab w:val="left" w:pos="2732"/>
              </w:tabs>
            </w:pPr>
          </w:p>
          <w:p w14:paraId="4944D337" w14:textId="396D82FE" w:rsidR="00121530" w:rsidRPr="001671B3" w:rsidRDefault="00121530">
            <w:pPr>
              <w:pStyle w:val="Normalintable"/>
              <w:tabs>
                <w:tab w:val="left" w:pos="2732"/>
              </w:tabs>
              <w:rPr>
                <w:b/>
                <w:bCs/>
              </w:rPr>
            </w:pPr>
            <w:r w:rsidRPr="001671B3">
              <w:rPr>
                <w:b/>
                <w:bCs/>
              </w:rPr>
              <w:t xml:space="preserve">Please note the service charge figures are currently estimated. Actual figures will be confirmed </w:t>
            </w:r>
            <w:r w:rsidR="001671B3" w:rsidRPr="001671B3">
              <w:rPr>
                <w:b/>
                <w:bCs/>
              </w:rPr>
              <w:t>when available.</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F09F0"/>
    <w:rsid w:val="000F1EF9"/>
    <w:rsid w:val="00121530"/>
    <w:rsid w:val="001232D6"/>
    <w:rsid w:val="00160C13"/>
    <w:rsid w:val="001671B3"/>
    <w:rsid w:val="001C1D39"/>
    <w:rsid w:val="002316F6"/>
    <w:rsid w:val="00263E54"/>
    <w:rsid w:val="002C6710"/>
    <w:rsid w:val="002E303B"/>
    <w:rsid w:val="00306944"/>
    <w:rsid w:val="00332C0D"/>
    <w:rsid w:val="003E215C"/>
    <w:rsid w:val="003F654E"/>
    <w:rsid w:val="004B5B6A"/>
    <w:rsid w:val="0056658F"/>
    <w:rsid w:val="00627298"/>
    <w:rsid w:val="007C25E5"/>
    <w:rsid w:val="007E71A7"/>
    <w:rsid w:val="00826D70"/>
    <w:rsid w:val="00855491"/>
    <w:rsid w:val="00901903"/>
    <w:rsid w:val="00903BCB"/>
    <w:rsid w:val="009459DD"/>
    <w:rsid w:val="009A3B0B"/>
    <w:rsid w:val="00A91FE9"/>
    <w:rsid w:val="00AB212A"/>
    <w:rsid w:val="00AB4830"/>
    <w:rsid w:val="00AC011F"/>
    <w:rsid w:val="00AE4B90"/>
    <w:rsid w:val="00B1311F"/>
    <w:rsid w:val="00B866D7"/>
    <w:rsid w:val="00BB739B"/>
    <w:rsid w:val="00BD7C1B"/>
    <w:rsid w:val="00BE2385"/>
    <w:rsid w:val="00C23FC9"/>
    <w:rsid w:val="00C269A2"/>
    <w:rsid w:val="00C50E83"/>
    <w:rsid w:val="00C547BF"/>
    <w:rsid w:val="00D53C9E"/>
    <w:rsid w:val="00D71CA5"/>
    <w:rsid w:val="00DA707D"/>
    <w:rsid w:val="00DD0739"/>
    <w:rsid w:val="00E22F7D"/>
    <w:rsid w:val="00E335FE"/>
    <w:rsid w:val="00F547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36</cp:revision>
  <cp:lastPrinted>2022-07-24T17:43:00Z</cp:lastPrinted>
  <dcterms:created xsi:type="dcterms:W3CDTF">2025-06-16T18:54:00Z</dcterms:created>
  <dcterms:modified xsi:type="dcterms:W3CDTF">2025-06-18T20:27:00Z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